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441"/>
        <w:gridCol w:w="8639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en-US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Picture 4" descr="Acc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6A7EFD4D" w:rsidR="005D240C" w:rsidRDefault="00040106">
            <w:pPr>
              <w:pStyle w:val="Title"/>
            </w:pPr>
            <w:r>
              <w:t>Bow Parent-Teacher Organization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379024EA" w14:textId="7953B8E2" w:rsidR="00BB54A8" w:rsidRPr="00BB54A8" w:rsidRDefault="00BB54A8" w:rsidP="00BB54A8">
      <w:pPr>
        <w:rPr>
          <w:b w:val="0"/>
        </w:rPr>
      </w:pPr>
      <w:proofErr w:type="gramStart"/>
      <w:r w:rsidRPr="005F4055">
        <w:rPr>
          <w:b w:val="0"/>
        </w:rPr>
        <w:t xml:space="preserve">Bow PTO meeting at </w:t>
      </w:r>
      <w:r w:rsidR="002F4DD8">
        <w:rPr>
          <w:b w:val="0"/>
        </w:rPr>
        <w:t>Bow Elementary School</w:t>
      </w:r>
      <w:r w:rsidR="007C7E6D">
        <w:rPr>
          <w:b w:val="0"/>
        </w:rPr>
        <w:t xml:space="preserve"> Library </w:t>
      </w:r>
      <w:r w:rsidRPr="005F4055">
        <w:rPr>
          <w:b w:val="0"/>
        </w:rPr>
        <w:t xml:space="preserve">on </w:t>
      </w:r>
      <w:r w:rsidR="003E79A6">
        <w:t>December</w:t>
      </w:r>
      <w:r w:rsidRPr="00B05398">
        <w:t xml:space="preserve"> </w:t>
      </w:r>
      <w:r w:rsidR="00AD227A">
        <w:t>1</w:t>
      </w:r>
      <w:r w:rsidR="003E79A6">
        <w:t>1</w:t>
      </w:r>
      <w:r w:rsidRPr="00B05398">
        <w:rPr>
          <w:vertAlign w:val="superscript"/>
        </w:rPr>
        <w:t>th</w:t>
      </w:r>
      <w:r w:rsidRPr="00B05398">
        <w:t>, 20</w:t>
      </w:r>
      <w:r>
        <w:t>18</w:t>
      </w:r>
      <w:r w:rsidRPr="00B05398">
        <w:t xml:space="preserve"> </w:t>
      </w:r>
      <w:r w:rsidR="00AD227A">
        <w:rPr>
          <w:b w:val="0"/>
        </w:rPr>
        <w:t>at 7</w:t>
      </w:r>
      <w:r w:rsidRPr="005F4055">
        <w:rPr>
          <w:b w:val="0"/>
        </w:rPr>
        <w:t>:00 pm.</w:t>
      </w:r>
      <w:proofErr w:type="gramEnd"/>
    </w:p>
    <w:p w14:paraId="1F00D337" w14:textId="77777777" w:rsidR="005D240C" w:rsidRDefault="007A3F2E">
      <w:pPr>
        <w:pStyle w:val="Heading1"/>
      </w:pPr>
      <w:r>
        <w:t>Attendees</w:t>
      </w:r>
    </w:p>
    <w:p w14:paraId="5B779779" w14:textId="37DD0F7E" w:rsidR="005140CF" w:rsidRPr="005F4055" w:rsidRDefault="00AD227A" w:rsidP="005140CF">
      <w:pPr>
        <w:rPr>
          <w:b w:val="0"/>
        </w:rPr>
      </w:pPr>
      <w:r>
        <w:rPr>
          <w:b w:val="0"/>
        </w:rPr>
        <w:t>Lori Kru</w:t>
      </w:r>
      <w:r w:rsidR="007F19FD">
        <w:rPr>
          <w:b w:val="0"/>
        </w:rPr>
        <w:t>e</w:t>
      </w:r>
      <w:r>
        <w:rPr>
          <w:b w:val="0"/>
        </w:rPr>
        <w:t>ger (Principal),</w:t>
      </w:r>
      <w:r w:rsidR="009F2B87">
        <w:rPr>
          <w:b w:val="0"/>
        </w:rPr>
        <w:t xml:space="preserve"> </w:t>
      </w:r>
      <w:r w:rsidR="007057E0">
        <w:rPr>
          <w:b w:val="0"/>
        </w:rPr>
        <w:t>Sarah Abberton (Secretary)</w:t>
      </w:r>
      <w:r w:rsidR="005140CF" w:rsidRPr="005F4055">
        <w:rPr>
          <w:b w:val="0"/>
        </w:rPr>
        <w:t xml:space="preserve">, </w:t>
      </w:r>
      <w:r w:rsidR="000E371D">
        <w:rPr>
          <w:b w:val="0"/>
        </w:rPr>
        <w:t>Mary Holland</w:t>
      </w:r>
      <w:r w:rsidR="009F2B87">
        <w:rPr>
          <w:b w:val="0"/>
        </w:rPr>
        <w:t xml:space="preserve"> (Vice President)</w:t>
      </w:r>
      <w:r w:rsidR="002C4BB5">
        <w:rPr>
          <w:b w:val="0"/>
        </w:rPr>
        <w:t xml:space="preserve">, </w:t>
      </w:r>
      <w:r w:rsidR="00A747C7">
        <w:rPr>
          <w:b w:val="0"/>
        </w:rPr>
        <w:t>Angela Hubbard</w:t>
      </w:r>
      <w:r w:rsidR="002F4DD8">
        <w:rPr>
          <w:b w:val="0"/>
        </w:rPr>
        <w:t xml:space="preserve"> (Member)</w:t>
      </w:r>
      <w:r w:rsidR="00926825">
        <w:rPr>
          <w:b w:val="0"/>
        </w:rPr>
        <w:t>, Missy Carder (Treasurer)</w:t>
      </w:r>
    </w:p>
    <w:p w14:paraId="324761EF" w14:textId="78BB20F7" w:rsidR="002E7D01" w:rsidRDefault="002E7D01" w:rsidP="002E7D01">
      <w:pPr>
        <w:pStyle w:val="Heading1"/>
      </w:pPr>
      <w:r>
        <w:t>Approve Minutes</w:t>
      </w:r>
    </w:p>
    <w:p w14:paraId="7784E8C9" w14:textId="46ECC111" w:rsidR="002E7D01" w:rsidRPr="00BB54A8" w:rsidRDefault="00926825" w:rsidP="002E7D01">
      <w:pPr>
        <w:rPr>
          <w:b w:val="0"/>
        </w:rPr>
      </w:pPr>
      <w:r>
        <w:rPr>
          <w:b w:val="0"/>
        </w:rPr>
        <w:t xml:space="preserve">Group </w:t>
      </w:r>
      <w:r w:rsidR="00D76559">
        <w:rPr>
          <w:b w:val="0"/>
        </w:rPr>
        <w:t>decision</w:t>
      </w:r>
      <w:r>
        <w:rPr>
          <w:b w:val="0"/>
        </w:rPr>
        <w:t xml:space="preserve"> to read minutes via email and respond back with edits and approvals.</w:t>
      </w:r>
    </w:p>
    <w:p w14:paraId="40D48864" w14:textId="59842FFF" w:rsidR="001379AE" w:rsidRDefault="001379AE" w:rsidP="001379AE">
      <w:pPr>
        <w:pStyle w:val="Heading1"/>
      </w:pPr>
      <w:r>
        <w:t>Committee and Chairperson Reports</w:t>
      </w:r>
    </w:p>
    <w:p w14:paraId="7123FCDA" w14:textId="77777777" w:rsidR="00D76559" w:rsidRDefault="00D76559" w:rsidP="00D76559">
      <w:pPr>
        <w:pStyle w:val="Heading3"/>
      </w:pPr>
      <w:r>
        <w:t>Mother/Son Event, Chairperson TBD</w:t>
      </w:r>
    </w:p>
    <w:p w14:paraId="2D2E2CB2" w14:textId="30E7EE94" w:rsidR="00D76559" w:rsidRPr="00D76559" w:rsidRDefault="00D76559" w:rsidP="00D76559">
      <w:pPr>
        <w:rPr>
          <w:b w:val="0"/>
        </w:rPr>
      </w:pPr>
      <w:r>
        <w:rPr>
          <w:b w:val="0"/>
        </w:rPr>
        <w:t>January 11</w:t>
      </w:r>
      <w:r w:rsidRPr="006667B3">
        <w:rPr>
          <w:b w:val="0"/>
          <w:vertAlign w:val="superscript"/>
        </w:rPr>
        <w:t>th</w:t>
      </w:r>
      <w:r>
        <w:rPr>
          <w:b w:val="0"/>
        </w:rPr>
        <w:t xml:space="preserve"> 6-7:30 pm Super Hero themed </w:t>
      </w:r>
      <w:proofErr w:type="gramStart"/>
      <w:r>
        <w:rPr>
          <w:b w:val="0"/>
        </w:rPr>
        <w:t>dance</w:t>
      </w:r>
      <w:proofErr w:type="gramEnd"/>
      <w:r>
        <w:rPr>
          <w:b w:val="0"/>
        </w:rPr>
        <w:t xml:space="preserve"> at BES.  Lori Kruger to alert basketball teams and </w:t>
      </w:r>
      <w:proofErr w:type="gramStart"/>
      <w:r>
        <w:rPr>
          <w:b w:val="0"/>
        </w:rPr>
        <w:t>block</w:t>
      </w:r>
      <w:proofErr w:type="gramEnd"/>
      <w:r>
        <w:rPr>
          <w:b w:val="0"/>
        </w:rPr>
        <w:t xml:space="preserve"> the event on the calendar.  Will use Parent Square to advertise the event and not send home paper flyers.</w:t>
      </w:r>
    </w:p>
    <w:p w14:paraId="5F7577F0" w14:textId="77777777" w:rsidR="00D76559" w:rsidRDefault="00D76559" w:rsidP="00D76559">
      <w:pPr>
        <w:pStyle w:val="Heading3"/>
      </w:pPr>
      <w:r>
        <w:t>Spring Movie, Chairperson Angela Hubbard</w:t>
      </w:r>
    </w:p>
    <w:p w14:paraId="388712C5" w14:textId="3C05F743" w:rsidR="00D76559" w:rsidRDefault="00D76559" w:rsidP="00D76559">
      <w:pPr>
        <w:rPr>
          <w:b w:val="0"/>
        </w:rPr>
      </w:pPr>
      <w:r>
        <w:rPr>
          <w:b w:val="0"/>
        </w:rPr>
        <w:t xml:space="preserve">Will move movie night outdoors in the spring, consider buying an inflatable </w:t>
      </w:r>
      <w:proofErr w:type="gramStart"/>
      <w:r>
        <w:rPr>
          <w:b w:val="0"/>
        </w:rPr>
        <w:t>outdoor</w:t>
      </w:r>
      <w:proofErr w:type="gramEnd"/>
      <w:r>
        <w:rPr>
          <w:b w:val="0"/>
        </w:rPr>
        <w:t xml:space="preserve"> screen and aim for April/May before the bugs</w:t>
      </w:r>
      <w:r w:rsidR="006A08DF">
        <w:rPr>
          <w:b w:val="0"/>
        </w:rPr>
        <w:t xml:space="preserve"> become a problem</w:t>
      </w:r>
      <w:r>
        <w:rPr>
          <w:b w:val="0"/>
        </w:rPr>
        <w:t xml:space="preserve">.  Lori </w:t>
      </w:r>
      <w:r w:rsidR="006A08DF">
        <w:rPr>
          <w:b w:val="0"/>
        </w:rPr>
        <w:t xml:space="preserve">Krueger to </w:t>
      </w:r>
      <w:r>
        <w:rPr>
          <w:b w:val="0"/>
        </w:rPr>
        <w:t>check with</w:t>
      </w:r>
      <w:r w:rsidR="006A08DF">
        <w:rPr>
          <w:b w:val="0"/>
        </w:rPr>
        <w:t xml:space="preserve"> Tilton PD as they do outdoor movie screenings.</w:t>
      </w:r>
    </w:p>
    <w:p w14:paraId="348131BB" w14:textId="1F69C624" w:rsidR="001379AE" w:rsidRDefault="001379AE" w:rsidP="001379AE">
      <w:pPr>
        <w:pStyle w:val="Heading3"/>
      </w:pPr>
      <w:r>
        <w:t>Book Fair</w:t>
      </w:r>
      <w:r w:rsidR="007B357A">
        <w:t>, Chairperson Sarah Abberton</w:t>
      </w:r>
    </w:p>
    <w:p w14:paraId="3EE33DD0" w14:textId="014B0DC6" w:rsidR="00525193" w:rsidRDefault="00525193" w:rsidP="001379AE">
      <w:pPr>
        <w:rPr>
          <w:b w:val="0"/>
        </w:rPr>
      </w:pPr>
      <w:r>
        <w:rPr>
          <w:b w:val="0"/>
        </w:rPr>
        <w:t xml:space="preserve">Mrs. </w:t>
      </w:r>
      <w:proofErr w:type="spellStart"/>
      <w:r>
        <w:rPr>
          <w:b w:val="0"/>
        </w:rPr>
        <w:t>Orsmond</w:t>
      </w:r>
      <w:proofErr w:type="spellEnd"/>
      <w:r>
        <w:rPr>
          <w:b w:val="0"/>
        </w:rPr>
        <w:t>, BES REACH teacher, has two new</w:t>
      </w:r>
      <w:r w:rsidR="000B7799">
        <w:rPr>
          <w:b w:val="0"/>
        </w:rPr>
        <w:t xml:space="preserve"> Dash and Dot</w:t>
      </w:r>
      <w:r>
        <w:rPr>
          <w:b w:val="0"/>
        </w:rPr>
        <w:t xml:space="preserve"> education programs from Scholastic Dollar </w:t>
      </w:r>
      <w:proofErr w:type="spellStart"/>
      <w:r>
        <w:rPr>
          <w:b w:val="0"/>
        </w:rPr>
        <w:t>bookfair</w:t>
      </w:r>
      <w:proofErr w:type="spellEnd"/>
      <w:r>
        <w:rPr>
          <w:b w:val="0"/>
        </w:rPr>
        <w:t xml:space="preserve"> credits</w:t>
      </w:r>
      <w:r w:rsidR="000B7799">
        <w:rPr>
          <w:b w:val="0"/>
        </w:rPr>
        <w:t>.</w:t>
      </w:r>
      <w:r>
        <w:rPr>
          <w:b w:val="0"/>
        </w:rPr>
        <w:t xml:space="preserve">  Sarah Abberton will get photos of them in use at the upcoming Ignite the Night program and use as a website/social media post.</w:t>
      </w:r>
      <w:r w:rsidR="000B7799">
        <w:rPr>
          <w:b w:val="0"/>
        </w:rPr>
        <w:t xml:space="preserve">  </w:t>
      </w:r>
    </w:p>
    <w:p w14:paraId="5B5D9EC2" w14:textId="375C0A3F" w:rsidR="001379AE" w:rsidRDefault="000B7799" w:rsidP="001379AE">
      <w:pPr>
        <w:rPr>
          <w:b w:val="0"/>
        </w:rPr>
      </w:pPr>
      <w:r>
        <w:rPr>
          <w:b w:val="0"/>
        </w:rPr>
        <w:t xml:space="preserve">Mrs. Brewster </w:t>
      </w:r>
      <w:r w:rsidR="00525193">
        <w:rPr>
          <w:b w:val="0"/>
        </w:rPr>
        <w:t xml:space="preserve">has received </w:t>
      </w:r>
      <w:proofErr w:type="gramStart"/>
      <w:r w:rsidR="00525193">
        <w:rPr>
          <w:b w:val="0"/>
        </w:rPr>
        <w:t>a</w:t>
      </w:r>
      <w:proofErr w:type="gramEnd"/>
      <w:r w:rsidR="00525193">
        <w:rPr>
          <w:b w:val="0"/>
        </w:rPr>
        <w:t xml:space="preserve"> Scholastic order from Scholastic Dollar credits to raffle off during Read Across America week. </w:t>
      </w:r>
    </w:p>
    <w:p w14:paraId="0A9C9871" w14:textId="0B45D2D8" w:rsidR="00525193" w:rsidRDefault="00525193" w:rsidP="001379AE">
      <w:pPr>
        <w:rPr>
          <w:b w:val="0"/>
        </w:rPr>
      </w:pPr>
      <w:r>
        <w:rPr>
          <w:b w:val="0"/>
        </w:rPr>
        <w:t xml:space="preserve">Fall </w:t>
      </w:r>
      <w:proofErr w:type="spellStart"/>
      <w:r>
        <w:rPr>
          <w:b w:val="0"/>
        </w:rPr>
        <w:t>bookfair</w:t>
      </w:r>
      <w:proofErr w:type="spellEnd"/>
      <w:r>
        <w:rPr>
          <w:b w:val="0"/>
        </w:rPr>
        <w:t xml:space="preserve"> at the Craft Fair had approximately $2,600 in sales, slightly ahead of last year’s fall sales total.  All profits taken in Scholastic Dollars.</w:t>
      </w:r>
    </w:p>
    <w:p w14:paraId="64AC5C22" w14:textId="03B772D6" w:rsidR="00525193" w:rsidRDefault="00525193" w:rsidP="001379AE">
      <w:pPr>
        <w:rPr>
          <w:b w:val="0"/>
        </w:rPr>
      </w:pPr>
      <w:r>
        <w:rPr>
          <w:b w:val="0"/>
        </w:rPr>
        <w:t xml:space="preserve">Need to confirm the spring Education Night so the </w:t>
      </w:r>
      <w:proofErr w:type="spellStart"/>
      <w:r>
        <w:rPr>
          <w:b w:val="0"/>
        </w:rPr>
        <w:t>bookfair</w:t>
      </w:r>
      <w:proofErr w:type="spellEnd"/>
      <w:r>
        <w:rPr>
          <w:b w:val="0"/>
        </w:rPr>
        <w:t xml:space="preserve"> dates can be confirmed with Scholastic.</w:t>
      </w:r>
    </w:p>
    <w:p w14:paraId="31A071C9" w14:textId="6685DE34" w:rsidR="001379AE" w:rsidRDefault="001379AE" w:rsidP="001379AE">
      <w:pPr>
        <w:pStyle w:val="Heading3"/>
      </w:pPr>
      <w:r>
        <w:lastRenderedPageBreak/>
        <w:t>Craft Fair</w:t>
      </w:r>
      <w:r w:rsidR="007B357A">
        <w:t xml:space="preserve">, </w:t>
      </w:r>
      <w:r w:rsidR="006667B3">
        <w:t>Co-chairs</w:t>
      </w:r>
      <w:r w:rsidR="007B357A">
        <w:t xml:space="preserve"> Mary Holland</w:t>
      </w:r>
      <w:r w:rsidR="006667B3">
        <w:t xml:space="preserve"> and Angela Hubbard</w:t>
      </w:r>
    </w:p>
    <w:p w14:paraId="0CE6BBEC" w14:textId="135FD615" w:rsidR="00BC0536" w:rsidRDefault="006667B3" w:rsidP="00BC0536">
      <w:pPr>
        <w:rPr>
          <w:b w:val="0"/>
        </w:rPr>
      </w:pPr>
      <w:r>
        <w:rPr>
          <w:b w:val="0"/>
        </w:rPr>
        <w:t>Raffle made $771 and door admissions ma</w:t>
      </w:r>
      <w:r w:rsidR="006A08DF">
        <w:rPr>
          <w:b w:val="0"/>
        </w:rPr>
        <w:t xml:space="preserve">de $3,143.25.  Door </w:t>
      </w:r>
      <w:proofErr w:type="gramStart"/>
      <w:r w:rsidR="006A08DF">
        <w:rPr>
          <w:b w:val="0"/>
        </w:rPr>
        <w:t>admission are</w:t>
      </w:r>
      <w:proofErr w:type="gramEnd"/>
      <w:r>
        <w:rPr>
          <w:b w:val="0"/>
        </w:rPr>
        <w:t xml:space="preserve"> split with one of the BHS classes.  </w:t>
      </w:r>
      <w:proofErr w:type="gramStart"/>
      <w:r>
        <w:rPr>
          <w:b w:val="0"/>
        </w:rPr>
        <w:t>$4</w:t>
      </w:r>
      <w:r w:rsidR="00D76559">
        <w:rPr>
          <w:b w:val="0"/>
        </w:rPr>
        <w:t>,</w:t>
      </w:r>
      <w:r>
        <w:rPr>
          <w:b w:val="0"/>
        </w:rPr>
        <w:t>295 wo</w:t>
      </w:r>
      <w:r w:rsidR="00D76559">
        <w:rPr>
          <w:b w:val="0"/>
        </w:rPr>
        <w:t>rth of confirmed spaces already</w:t>
      </w:r>
      <w:r w:rsidR="006A08DF">
        <w:rPr>
          <w:b w:val="0"/>
        </w:rPr>
        <w:t xml:space="preserve"> for 2019- 45 vendors.</w:t>
      </w:r>
      <w:proofErr w:type="gramEnd"/>
      <w:r w:rsidR="006A08DF">
        <w:rPr>
          <w:b w:val="0"/>
        </w:rPr>
        <w:t xml:space="preserve">  Will s</w:t>
      </w:r>
      <w:r w:rsidR="00D76559">
        <w:rPr>
          <w:b w:val="0"/>
        </w:rPr>
        <w:t>till need to pay the police coverage bill.  T</w:t>
      </w:r>
      <w:r w:rsidR="006A08DF">
        <w:rPr>
          <w:b w:val="0"/>
        </w:rPr>
        <w:t>he t</w:t>
      </w:r>
      <w:r w:rsidR="00D76559">
        <w:rPr>
          <w:b w:val="0"/>
        </w:rPr>
        <w:t>otal</w:t>
      </w:r>
      <w:r w:rsidR="006A08DF">
        <w:rPr>
          <w:b w:val="0"/>
        </w:rPr>
        <w:t xml:space="preserve"> craft fair weekend</w:t>
      </w:r>
      <w:r w:rsidR="00D76559">
        <w:rPr>
          <w:b w:val="0"/>
        </w:rPr>
        <w:t xml:space="preserve"> earnings </w:t>
      </w:r>
      <w:proofErr w:type="gramStart"/>
      <w:r w:rsidR="00D76559">
        <w:rPr>
          <w:b w:val="0"/>
        </w:rPr>
        <w:t>continues</w:t>
      </w:r>
      <w:proofErr w:type="gramEnd"/>
      <w:r w:rsidR="00D76559">
        <w:rPr>
          <w:b w:val="0"/>
        </w:rPr>
        <w:t xml:space="preserve"> to </w:t>
      </w:r>
      <w:r w:rsidR="00BC0536">
        <w:rPr>
          <w:b w:val="0"/>
        </w:rPr>
        <w:t>be over $20,000 for the event.</w:t>
      </w:r>
    </w:p>
    <w:p w14:paraId="1501A59D" w14:textId="2751BA27" w:rsidR="00BC0536" w:rsidRPr="00BC0536" w:rsidRDefault="00BC0536" w:rsidP="00BC0536">
      <w:pPr>
        <w:rPr>
          <w:b w:val="0"/>
        </w:rPr>
      </w:pPr>
      <w:r>
        <w:rPr>
          <w:b w:val="0"/>
        </w:rPr>
        <w:t>Need to add returning vendor application to the website and Facebook.</w:t>
      </w:r>
    </w:p>
    <w:p w14:paraId="2D53FF0C" w14:textId="77777777" w:rsidR="005D240C" w:rsidRDefault="007A3F2E">
      <w:pPr>
        <w:pStyle w:val="Heading1"/>
      </w:pPr>
      <w:r>
        <w:t>New business</w:t>
      </w:r>
    </w:p>
    <w:p w14:paraId="52893297" w14:textId="718C1A84" w:rsidR="001379AE" w:rsidRDefault="00926825" w:rsidP="001379AE">
      <w:pPr>
        <w:pStyle w:val="Heading3"/>
      </w:pPr>
      <w:r>
        <w:t>2</w:t>
      </w:r>
      <w:r w:rsidRPr="00926825">
        <w:rPr>
          <w:vertAlign w:val="superscript"/>
        </w:rPr>
        <w:t>nd</w:t>
      </w:r>
      <w:r>
        <w:t xml:space="preserve"> Grade Dance</w:t>
      </w:r>
    </w:p>
    <w:p w14:paraId="31A49F6E" w14:textId="5EA4A6D7" w:rsidR="009F2B87" w:rsidRDefault="00926825" w:rsidP="00DE4470">
      <w:pPr>
        <w:rPr>
          <w:b w:val="0"/>
        </w:rPr>
      </w:pPr>
      <w:r>
        <w:rPr>
          <w:b w:val="0"/>
        </w:rPr>
        <w:t>PTO will supply healthy snacks for a light reception after the 2</w:t>
      </w:r>
      <w:r w:rsidRPr="00926825">
        <w:rPr>
          <w:b w:val="0"/>
          <w:vertAlign w:val="superscript"/>
        </w:rPr>
        <w:t>nd</w:t>
      </w:r>
      <w:r>
        <w:rPr>
          <w:b w:val="0"/>
        </w:rPr>
        <w:t xml:space="preserve"> grade </w:t>
      </w:r>
      <w:proofErr w:type="gramStart"/>
      <w:r>
        <w:rPr>
          <w:b w:val="0"/>
        </w:rPr>
        <w:t>country dance</w:t>
      </w:r>
      <w:proofErr w:type="gramEnd"/>
      <w:r>
        <w:rPr>
          <w:b w:val="0"/>
        </w:rPr>
        <w:t>.  Lori Kru</w:t>
      </w:r>
      <w:r w:rsidR="006A08DF">
        <w:rPr>
          <w:b w:val="0"/>
        </w:rPr>
        <w:t>e</w:t>
      </w:r>
      <w:r>
        <w:rPr>
          <w:b w:val="0"/>
        </w:rPr>
        <w:t>ger will pick up platters at Sam’s Club and provide a receipt.</w:t>
      </w:r>
    </w:p>
    <w:p w14:paraId="534328CF" w14:textId="796DD354" w:rsidR="003321B6" w:rsidRDefault="003321B6" w:rsidP="003321B6">
      <w:pPr>
        <w:pStyle w:val="Heading3"/>
      </w:pPr>
      <w:r>
        <w:t>Website</w:t>
      </w:r>
    </w:p>
    <w:p w14:paraId="52817BDE" w14:textId="494C11C8" w:rsidR="003321B6" w:rsidRPr="00DE4470" w:rsidRDefault="003321B6" w:rsidP="003321B6">
      <w:pPr>
        <w:rPr>
          <w:b w:val="0"/>
        </w:rPr>
      </w:pPr>
      <w:r>
        <w:rPr>
          <w:b w:val="0"/>
        </w:rPr>
        <w:t>Lori Krueger to check at technical meeting if PTO can have a page on the BES website instead o</w:t>
      </w:r>
      <w:r w:rsidR="006A08DF">
        <w:rPr>
          <w:b w:val="0"/>
        </w:rPr>
        <w:t>f continuing with digital PTO.</w:t>
      </w:r>
    </w:p>
    <w:p w14:paraId="0137F591" w14:textId="029ACF62" w:rsidR="002C67AC" w:rsidRDefault="002C67AC" w:rsidP="002C67AC">
      <w:pPr>
        <w:pStyle w:val="Heading3"/>
      </w:pPr>
      <w:r>
        <w:t>Stop the Bleed Program</w:t>
      </w:r>
    </w:p>
    <w:p w14:paraId="2684E49D" w14:textId="33EE15AE" w:rsidR="003321B6" w:rsidRPr="00DE4470" w:rsidRDefault="00124A8F" w:rsidP="00DE4470">
      <w:pPr>
        <w:rPr>
          <w:b w:val="0"/>
        </w:rPr>
      </w:pPr>
      <w:r>
        <w:rPr>
          <w:b w:val="0"/>
        </w:rPr>
        <w:t xml:space="preserve">Lori Krueger recommends getting 30 kits for all three </w:t>
      </w:r>
      <w:r w:rsidR="006A08DF">
        <w:rPr>
          <w:b w:val="0"/>
        </w:rPr>
        <w:t xml:space="preserve">Bow schools: </w:t>
      </w:r>
      <w:r>
        <w:rPr>
          <w:b w:val="0"/>
        </w:rPr>
        <w:t xml:space="preserve">27 for BES, 31 and 31 for BMS and BHS.  </w:t>
      </w:r>
      <w:r w:rsidR="006A08DF">
        <w:rPr>
          <w:b w:val="0"/>
        </w:rPr>
        <w:t>Total would be $3070 and participate in</w:t>
      </w:r>
      <w:r>
        <w:rPr>
          <w:b w:val="0"/>
        </w:rPr>
        <w:t xml:space="preserve"> the </w:t>
      </w:r>
      <w:proofErr w:type="gramStart"/>
      <w:r>
        <w:rPr>
          <w:b w:val="0"/>
        </w:rPr>
        <w:t xml:space="preserve">one </w:t>
      </w:r>
      <w:r w:rsidR="00385F31">
        <w:rPr>
          <w:b w:val="0"/>
        </w:rPr>
        <w:t>hour</w:t>
      </w:r>
      <w:proofErr w:type="gramEnd"/>
      <w:r w:rsidR="00385F31">
        <w:rPr>
          <w:b w:val="0"/>
        </w:rPr>
        <w:t xml:space="preserve"> training for all staff.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89"/>
        <w:gridCol w:w="2045"/>
        <w:gridCol w:w="4090"/>
      </w:tblGrid>
      <w:tr w:rsidR="00EC2124" w14:paraId="05440C97" w14:textId="77777777" w:rsidTr="00EC2124">
        <w:trPr>
          <w:trHeight w:val="936"/>
        </w:trPr>
        <w:tc>
          <w:tcPr>
            <w:tcW w:w="4089" w:type="dxa"/>
            <w:vAlign w:val="bottom"/>
          </w:tcPr>
          <w:p w14:paraId="33EF20EA" w14:textId="77777777" w:rsidR="00EC2124" w:rsidRPr="007D7823" w:rsidRDefault="00EC2124" w:rsidP="005140CF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5" w:type="dxa"/>
            <w:vAlign w:val="bottom"/>
          </w:tcPr>
          <w:p w14:paraId="77CE74E4" w14:textId="77777777" w:rsidR="00EC2124" w:rsidRPr="007D7823" w:rsidRDefault="00EC2124" w:rsidP="005140CF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90" w:type="dxa"/>
            <w:vAlign w:val="bottom"/>
          </w:tcPr>
          <w:p w14:paraId="46675566" w14:textId="77777777" w:rsidR="00EC2124" w:rsidRPr="007D7823" w:rsidRDefault="00EC2124" w:rsidP="005140C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EC2124">
        <w:trPr>
          <w:trHeight w:val="403"/>
        </w:trPr>
        <w:tc>
          <w:tcPr>
            <w:tcW w:w="4089" w:type="dxa"/>
            <w:vAlign w:val="bottom"/>
          </w:tcPr>
          <w:p w14:paraId="0F5C3A24" w14:textId="37BE051E" w:rsidR="002E2169" w:rsidRPr="007D7823" w:rsidRDefault="00040106" w:rsidP="00040106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Sarah Abberton, Bow PTO 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5" w:type="dxa"/>
            <w:vAlign w:val="bottom"/>
          </w:tcPr>
          <w:p w14:paraId="602F3CD6" w14:textId="77777777" w:rsidR="002E2169" w:rsidRPr="007D7823" w:rsidRDefault="002E2169" w:rsidP="00040106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90" w:type="dxa"/>
            <w:vAlign w:val="bottom"/>
          </w:tcPr>
          <w:p w14:paraId="0F3DBBB5" w14:textId="79F9DF04" w:rsidR="002E2169" w:rsidRPr="007D7823" w:rsidRDefault="002E2169" w:rsidP="00040106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  <w:r w:rsidR="005F4055">
              <w:rPr>
                <w:rFonts w:asciiTheme="majorHAnsi" w:eastAsiaTheme="majorEastAsia" w:hAnsiTheme="majorHAnsi" w:cstheme="majorBidi"/>
              </w:rPr>
              <w:t>:</w:t>
            </w:r>
            <w:r w:rsidR="001E392B">
              <w:rPr>
                <w:rFonts w:asciiTheme="majorHAnsi" w:eastAsiaTheme="majorEastAsia" w:hAnsiTheme="majorHAnsi" w:cstheme="majorBidi"/>
              </w:rPr>
              <w:t xml:space="preserve">  January 15, 2019</w:t>
            </w:r>
            <w:bookmarkStart w:id="0" w:name="_GoBack"/>
            <w:bookmarkEnd w:id="0"/>
          </w:p>
        </w:tc>
      </w:tr>
    </w:tbl>
    <w:p w14:paraId="786B3559" w14:textId="77777777" w:rsidR="00162B9E" w:rsidRDefault="00162B9E" w:rsidP="006A0212">
      <w:pPr>
        <w:pStyle w:val="NoSpacing"/>
      </w:pPr>
    </w:p>
    <w:sectPr w:rsidR="00162B9E" w:rsidSect="009E6786">
      <w:footerReference w:type="defaul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1A10B" w14:textId="77777777" w:rsidR="00124A8F" w:rsidRDefault="00124A8F">
      <w:pPr>
        <w:spacing w:before="0" w:after="0" w:line="240" w:lineRule="auto"/>
      </w:pPr>
      <w:r>
        <w:separator/>
      </w:r>
    </w:p>
    <w:p w14:paraId="459C0680" w14:textId="77777777" w:rsidR="00124A8F" w:rsidRDefault="00124A8F"/>
    <w:p w14:paraId="0DB23EBC" w14:textId="77777777" w:rsidR="00124A8F" w:rsidRDefault="00124A8F"/>
  </w:endnote>
  <w:endnote w:type="continuationSeparator" w:id="0">
    <w:p w14:paraId="2596C5F0" w14:textId="77777777" w:rsidR="00124A8F" w:rsidRDefault="00124A8F">
      <w:pPr>
        <w:spacing w:before="0" w:after="0" w:line="240" w:lineRule="auto"/>
      </w:pPr>
      <w:r>
        <w:continuationSeparator/>
      </w:r>
    </w:p>
    <w:p w14:paraId="24345A03" w14:textId="77777777" w:rsidR="00124A8F" w:rsidRDefault="00124A8F"/>
    <w:p w14:paraId="076DE60E" w14:textId="77777777" w:rsidR="00124A8F" w:rsidRDefault="00124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E1C5" w14:textId="3871DC7F" w:rsidR="00124A8F" w:rsidRDefault="00124A8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E392B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AD7C4" w14:textId="77777777" w:rsidR="00124A8F" w:rsidRDefault="00124A8F">
      <w:pPr>
        <w:spacing w:before="0" w:after="0" w:line="240" w:lineRule="auto"/>
      </w:pPr>
      <w:r>
        <w:separator/>
      </w:r>
    </w:p>
    <w:p w14:paraId="7B942E5A" w14:textId="77777777" w:rsidR="00124A8F" w:rsidRDefault="00124A8F"/>
    <w:p w14:paraId="7EC31CB7" w14:textId="77777777" w:rsidR="00124A8F" w:rsidRDefault="00124A8F"/>
  </w:footnote>
  <w:footnote w:type="continuationSeparator" w:id="0">
    <w:p w14:paraId="6FDDC1C4" w14:textId="77777777" w:rsidR="00124A8F" w:rsidRDefault="00124A8F">
      <w:pPr>
        <w:spacing w:before="0" w:after="0" w:line="240" w:lineRule="auto"/>
      </w:pPr>
      <w:r>
        <w:continuationSeparator/>
      </w:r>
    </w:p>
    <w:p w14:paraId="295F77D6" w14:textId="77777777" w:rsidR="00124A8F" w:rsidRDefault="00124A8F"/>
    <w:p w14:paraId="4E851B7E" w14:textId="77777777" w:rsidR="00124A8F" w:rsidRDefault="00124A8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C"/>
    <w:rsid w:val="00040106"/>
    <w:rsid w:val="0006653D"/>
    <w:rsid w:val="00085513"/>
    <w:rsid w:val="000A76E7"/>
    <w:rsid w:val="000B7799"/>
    <w:rsid w:val="000E1945"/>
    <w:rsid w:val="000E371D"/>
    <w:rsid w:val="000E5027"/>
    <w:rsid w:val="000F10F6"/>
    <w:rsid w:val="000F19E2"/>
    <w:rsid w:val="000F284F"/>
    <w:rsid w:val="001145FC"/>
    <w:rsid w:val="001156DC"/>
    <w:rsid w:val="00124A8F"/>
    <w:rsid w:val="00125FFD"/>
    <w:rsid w:val="001379AE"/>
    <w:rsid w:val="0014515D"/>
    <w:rsid w:val="00162B9E"/>
    <w:rsid w:val="001B74CD"/>
    <w:rsid w:val="001C7EC5"/>
    <w:rsid w:val="001D6EB2"/>
    <w:rsid w:val="001E392B"/>
    <w:rsid w:val="001F40E9"/>
    <w:rsid w:val="001F6CA2"/>
    <w:rsid w:val="00204422"/>
    <w:rsid w:val="00222E14"/>
    <w:rsid w:val="002804B3"/>
    <w:rsid w:val="00281805"/>
    <w:rsid w:val="002A175B"/>
    <w:rsid w:val="002A480E"/>
    <w:rsid w:val="002B56E9"/>
    <w:rsid w:val="002C4330"/>
    <w:rsid w:val="002C4BB5"/>
    <w:rsid w:val="002C67AC"/>
    <w:rsid w:val="002E2169"/>
    <w:rsid w:val="002E7D01"/>
    <w:rsid w:val="002F4DD8"/>
    <w:rsid w:val="0030437E"/>
    <w:rsid w:val="00313FF3"/>
    <w:rsid w:val="003321B6"/>
    <w:rsid w:val="00385F31"/>
    <w:rsid w:val="003A6FF0"/>
    <w:rsid w:val="003B1DBA"/>
    <w:rsid w:val="003C5B98"/>
    <w:rsid w:val="003E79A6"/>
    <w:rsid w:val="00455894"/>
    <w:rsid w:val="004B3A52"/>
    <w:rsid w:val="004B73AA"/>
    <w:rsid w:val="004D25D8"/>
    <w:rsid w:val="004F7451"/>
    <w:rsid w:val="00502BA8"/>
    <w:rsid w:val="005140CF"/>
    <w:rsid w:val="00522346"/>
    <w:rsid w:val="00525193"/>
    <w:rsid w:val="00534C86"/>
    <w:rsid w:val="0058554F"/>
    <w:rsid w:val="0058723C"/>
    <w:rsid w:val="005A0843"/>
    <w:rsid w:val="005B729F"/>
    <w:rsid w:val="005D240C"/>
    <w:rsid w:val="005F4055"/>
    <w:rsid w:val="006012A8"/>
    <w:rsid w:val="00603621"/>
    <w:rsid w:val="00605DC3"/>
    <w:rsid w:val="0061286F"/>
    <w:rsid w:val="00615D3A"/>
    <w:rsid w:val="006667B3"/>
    <w:rsid w:val="00672DFC"/>
    <w:rsid w:val="00693562"/>
    <w:rsid w:val="006A0212"/>
    <w:rsid w:val="006A08DF"/>
    <w:rsid w:val="006D1151"/>
    <w:rsid w:val="006E3EA2"/>
    <w:rsid w:val="006F6DB7"/>
    <w:rsid w:val="007057E0"/>
    <w:rsid w:val="00722EB9"/>
    <w:rsid w:val="00722FB8"/>
    <w:rsid w:val="00767531"/>
    <w:rsid w:val="00770C9B"/>
    <w:rsid w:val="00780256"/>
    <w:rsid w:val="007827B0"/>
    <w:rsid w:val="007A3F2E"/>
    <w:rsid w:val="007B357A"/>
    <w:rsid w:val="007C7E6D"/>
    <w:rsid w:val="007F19FD"/>
    <w:rsid w:val="007F1AE0"/>
    <w:rsid w:val="00845F78"/>
    <w:rsid w:val="00875A8E"/>
    <w:rsid w:val="0089023E"/>
    <w:rsid w:val="00895710"/>
    <w:rsid w:val="008A3E58"/>
    <w:rsid w:val="008C5984"/>
    <w:rsid w:val="008D2C57"/>
    <w:rsid w:val="009143C5"/>
    <w:rsid w:val="00926825"/>
    <w:rsid w:val="00935F32"/>
    <w:rsid w:val="009426B0"/>
    <w:rsid w:val="009637BB"/>
    <w:rsid w:val="0097109C"/>
    <w:rsid w:val="009B2275"/>
    <w:rsid w:val="009B2D01"/>
    <w:rsid w:val="009B7383"/>
    <w:rsid w:val="009C4CBE"/>
    <w:rsid w:val="009E354F"/>
    <w:rsid w:val="009E4E44"/>
    <w:rsid w:val="009E6786"/>
    <w:rsid w:val="009F2B87"/>
    <w:rsid w:val="00A26651"/>
    <w:rsid w:val="00A44504"/>
    <w:rsid w:val="00A61262"/>
    <w:rsid w:val="00A747C7"/>
    <w:rsid w:val="00AD227A"/>
    <w:rsid w:val="00B203D3"/>
    <w:rsid w:val="00B611B3"/>
    <w:rsid w:val="00BB54A8"/>
    <w:rsid w:val="00BC0536"/>
    <w:rsid w:val="00BE7372"/>
    <w:rsid w:val="00BF26FA"/>
    <w:rsid w:val="00C0676C"/>
    <w:rsid w:val="00C16F4E"/>
    <w:rsid w:val="00C6120F"/>
    <w:rsid w:val="00C81C80"/>
    <w:rsid w:val="00CC13CF"/>
    <w:rsid w:val="00CD637A"/>
    <w:rsid w:val="00CE303B"/>
    <w:rsid w:val="00D121CF"/>
    <w:rsid w:val="00D135AC"/>
    <w:rsid w:val="00D713C3"/>
    <w:rsid w:val="00D71519"/>
    <w:rsid w:val="00D75CE5"/>
    <w:rsid w:val="00D76559"/>
    <w:rsid w:val="00DC0BF0"/>
    <w:rsid w:val="00DE4470"/>
    <w:rsid w:val="00DE6F24"/>
    <w:rsid w:val="00E24D1B"/>
    <w:rsid w:val="00E532B2"/>
    <w:rsid w:val="00E56224"/>
    <w:rsid w:val="00E65753"/>
    <w:rsid w:val="00E7380B"/>
    <w:rsid w:val="00E841A6"/>
    <w:rsid w:val="00E853C3"/>
    <w:rsid w:val="00E94A87"/>
    <w:rsid w:val="00EC2124"/>
    <w:rsid w:val="00EE2FA0"/>
    <w:rsid w:val="00EF21DB"/>
    <w:rsid w:val="00F36BE9"/>
    <w:rsid w:val="00F6436F"/>
    <w:rsid w:val="00F8263D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34F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3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0061D4" w:themeColor="accent1"/>
        <w:bottom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9EAAB6" w:themeColor="accent3"/>
        <w:bottom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8A0050" w:themeColor="accent4"/>
        <w:bottom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591FC3" w:themeColor="accent5"/>
        <w:bottom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48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4" w:space="0" w:color="6D7F91" w:themeColor="accent3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3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0061D4" w:themeColor="accent1"/>
        <w:bottom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9EAAB6" w:themeColor="accent3"/>
        <w:bottom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8A0050" w:themeColor="accent4"/>
        <w:bottom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591FC3" w:themeColor="accent5"/>
        <w:bottom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48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4" w:space="0" w:color="6D7F91" w:themeColor="accent3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a4f35948-e619-41b3-aa29-22878b09cf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262f94-9f35-4ac3-9a90-690165a166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Abberton</dc:creator>
  <cp:keywords/>
  <dc:description/>
  <cp:lastModifiedBy>Sarah Abberton</cp:lastModifiedBy>
  <cp:revision>7</cp:revision>
  <cp:lastPrinted>2017-11-08T23:52:00Z</cp:lastPrinted>
  <dcterms:created xsi:type="dcterms:W3CDTF">2018-11-14T00:08:00Z</dcterms:created>
  <dcterms:modified xsi:type="dcterms:W3CDTF">2019-02-19T23:07:00Z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